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C568" w14:textId="77777777" w:rsidR="00884BDF" w:rsidRPr="00A171A7" w:rsidRDefault="00884BDF" w:rsidP="00490AB3">
      <w:pPr>
        <w:jc w:val="center"/>
        <w:rPr>
          <w:rFonts w:ascii="Times New Roman" w:hAnsi="Times New Roman"/>
          <w:b/>
          <w:color w:val="auto"/>
          <w:sz w:val="24"/>
          <w:szCs w:val="24"/>
        </w:rPr>
      </w:pPr>
      <w:r w:rsidRPr="00A171A7">
        <w:rPr>
          <w:rFonts w:ascii="Times New Roman" w:hAnsi="Times New Roman"/>
          <w:b/>
          <w:color w:val="auto"/>
          <w:sz w:val="24"/>
          <w:szCs w:val="24"/>
        </w:rPr>
        <w:t>NORMAS PARA APRESENTAÇÃO DE TRABALHOS EM SESSÃO DE COMUNICAÇÃO ORAL</w:t>
      </w:r>
    </w:p>
    <w:p w14:paraId="0ADB1C7F" w14:textId="05058F73" w:rsidR="00884BDF" w:rsidRPr="00A171A7" w:rsidRDefault="00884BDF" w:rsidP="00884BDF">
      <w:pPr>
        <w:jc w:val="both"/>
        <w:rPr>
          <w:rFonts w:ascii="Times New Roman" w:hAnsi="Times New Roman"/>
          <w:color w:val="auto"/>
          <w:sz w:val="24"/>
          <w:szCs w:val="24"/>
        </w:rPr>
      </w:pPr>
      <w:r w:rsidRPr="00A171A7">
        <w:rPr>
          <w:rFonts w:ascii="Times New Roman" w:hAnsi="Times New Roman"/>
          <w:color w:val="auto"/>
          <w:sz w:val="24"/>
          <w:szCs w:val="24"/>
        </w:rPr>
        <w:t xml:space="preserve">1- Durante o </w:t>
      </w:r>
      <w:r w:rsidR="00AD29A2">
        <w:rPr>
          <w:rFonts w:ascii="Times New Roman" w:hAnsi="Times New Roman"/>
          <w:color w:val="auto"/>
          <w:sz w:val="24"/>
          <w:szCs w:val="24"/>
        </w:rPr>
        <w:t>X</w:t>
      </w:r>
      <w:r w:rsidR="009E5893">
        <w:rPr>
          <w:rFonts w:ascii="Times New Roman" w:hAnsi="Times New Roman"/>
          <w:color w:val="auto"/>
          <w:sz w:val="24"/>
          <w:szCs w:val="24"/>
        </w:rPr>
        <w:t>I</w:t>
      </w:r>
      <w:r w:rsidR="00BC25BB">
        <w:rPr>
          <w:rFonts w:ascii="Times New Roman" w:hAnsi="Times New Roman"/>
          <w:color w:val="auto"/>
          <w:sz w:val="24"/>
          <w:szCs w:val="24"/>
        </w:rPr>
        <w:t>I</w:t>
      </w:r>
      <w:r w:rsidR="00AD29A2">
        <w:rPr>
          <w:rFonts w:ascii="Times New Roman" w:hAnsi="Times New Roman"/>
          <w:color w:val="auto"/>
          <w:sz w:val="24"/>
          <w:szCs w:val="24"/>
        </w:rPr>
        <w:t xml:space="preserve"> </w:t>
      </w:r>
      <w:r w:rsidRPr="00A171A7">
        <w:rPr>
          <w:rFonts w:ascii="Times New Roman" w:hAnsi="Times New Roman"/>
          <w:color w:val="auto"/>
          <w:sz w:val="24"/>
          <w:szCs w:val="24"/>
        </w:rPr>
        <w:t>SE</w:t>
      </w:r>
      <w:r w:rsidR="00AD29A2">
        <w:rPr>
          <w:rFonts w:ascii="Times New Roman" w:hAnsi="Times New Roman"/>
          <w:color w:val="auto"/>
          <w:sz w:val="24"/>
          <w:szCs w:val="24"/>
        </w:rPr>
        <w:t>L</w:t>
      </w:r>
      <w:r w:rsidRPr="00A171A7">
        <w:rPr>
          <w:rFonts w:ascii="Times New Roman" w:hAnsi="Times New Roman"/>
          <w:color w:val="auto"/>
          <w:sz w:val="24"/>
          <w:szCs w:val="24"/>
        </w:rPr>
        <w:t xml:space="preserve">LP, </w:t>
      </w:r>
      <w:r w:rsidR="00AD29A2">
        <w:rPr>
          <w:rFonts w:ascii="Times New Roman" w:hAnsi="Times New Roman"/>
          <w:color w:val="auto"/>
          <w:sz w:val="24"/>
          <w:szCs w:val="24"/>
        </w:rPr>
        <w:t xml:space="preserve">que acontecerá de </w:t>
      </w:r>
      <w:r w:rsidR="00710B78">
        <w:rPr>
          <w:rFonts w:ascii="Times New Roman" w:hAnsi="Times New Roman"/>
          <w:color w:val="auto"/>
          <w:sz w:val="24"/>
          <w:szCs w:val="24"/>
        </w:rPr>
        <w:t>0</w:t>
      </w:r>
      <w:r w:rsidR="009E5893">
        <w:rPr>
          <w:rFonts w:ascii="Times New Roman" w:hAnsi="Times New Roman"/>
          <w:color w:val="auto"/>
          <w:sz w:val="24"/>
          <w:szCs w:val="24"/>
        </w:rPr>
        <w:t>6</w:t>
      </w:r>
      <w:r w:rsidR="00AD29A2">
        <w:rPr>
          <w:rFonts w:ascii="Times New Roman" w:hAnsi="Times New Roman"/>
          <w:color w:val="auto"/>
          <w:sz w:val="24"/>
          <w:szCs w:val="24"/>
        </w:rPr>
        <w:t xml:space="preserve"> a </w:t>
      </w:r>
      <w:r w:rsidR="00710B78">
        <w:rPr>
          <w:rFonts w:ascii="Times New Roman" w:hAnsi="Times New Roman"/>
          <w:color w:val="auto"/>
          <w:sz w:val="24"/>
          <w:szCs w:val="24"/>
        </w:rPr>
        <w:t>1</w:t>
      </w:r>
      <w:r w:rsidR="009E5893">
        <w:rPr>
          <w:rFonts w:ascii="Times New Roman" w:hAnsi="Times New Roman"/>
          <w:color w:val="auto"/>
          <w:sz w:val="24"/>
          <w:szCs w:val="24"/>
        </w:rPr>
        <w:t>0</w:t>
      </w:r>
      <w:r w:rsidR="00AD29A2">
        <w:rPr>
          <w:rFonts w:ascii="Times New Roman" w:hAnsi="Times New Roman"/>
          <w:color w:val="auto"/>
          <w:sz w:val="24"/>
          <w:szCs w:val="24"/>
        </w:rPr>
        <w:t xml:space="preserve"> de outubro, </w:t>
      </w:r>
      <w:r w:rsidRPr="00A171A7">
        <w:rPr>
          <w:rFonts w:ascii="Times New Roman" w:hAnsi="Times New Roman"/>
          <w:color w:val="auto"/>
          <w:sz w:val="24"/>
          <w:szCs w:val="24"/>
        </w:rPr>
        <w:t>professores, profissionais, alunos de graduação e de pós-graduação poderão inscrever resumos (comunicação oral) resultantes de pesquisas em andamento ou concluídas ou relatos de experiências dos estágios supervisionados ou sequências didáticas desenvolvidas. Os trabalhos inscritos serão apresentados nas sessões de comunicação.</w:t>
      </w:r>
      <w:bookmarkStart w:id="0" w:name="_GoBack"/>
      <w:bookmarkEnd w:id="0"/>
    </w:p>
    <w:p w14:paraId="12E0F554" w14:textId="77777777" w:rsidR="00884BDF" w:rsidRPr="00A171A7" w:rsidRDefault="00884BDF" w:rsidP="00884BDF">
      <w:pPr>
        <w:jc w:val="both"/>
        <w:rPr>
          <w:rFonts w:ascii="Times New Roman" w:hAnsi="Times New Roman"/>
          <w:b/>
          <w:color w:val="auto"/>
          <w:sz w:val="24"/>
          <w:szCs w:val="24"/>
        </w:rPr>
      </w:pPr>
      <w:r w:rsidRPr="00A171A7">
        <w:rPr>
          <w:rFonts w:ascii="Times New Roman" w:hAnsi="Times New Roman"/>
          <w:color w:val="auto"/>
          <w:sz w:val="24"/>
          <w:szCs w:val="24"/>
        </w:rPr>
        <w:t xml:space="preserve"> 2- Os trabalhos inscritos e aprovados em formato de resumo serão apresentados nas sessões de comunicação oral online com duração máxima de 15 minutos. Ao final de cada sessão, após as comunicações serão respondidas perguntas dos participantes, caso haja. </w:t>
      </w:r>
      <w:r w:rsidRPr="00A171A7">
        <w:rPr>
          <w:rFonts w:ascii="Times New Roman" w:hAnsi="Times New Roman"/>
          <w:b/>
          <w:color w:val="auto"/>
          <w:sz w:val="24"/>
          <w:szCs w:val="24"/>
        </w:rPr>
        <w:t>Os autores deverão permanecer na sala até o encerramento.</w:t>
      </w:r>
    </w:p>
    <w:p w14:paraId="5B304C0A" w14:textId="77777777" w:rsidR="00884BDF" w:rsidRPr="00A171A7" w:rsidRDefault="00884BDF" w:rsidP="00884BDF">
      <w:pPr>
        <w:jc w:val="both"/>
        <w:rPr>
          <w:rFonts w:ascii="Times New Roman" w:hAnsi="Times New Roman"/>
          <w:color w:val="auto"/>
          <w:sz w:val="24"/>
          <w:szCs w:val="24"/>
        </w:rPr>
      </w:pPr>
      <w:r w:rsidRPr="00A171A7">
        <w:rPr>
          <w:rFonts w:ascii="Times New Roman" w:hAnsi="Times New Roman"/>
          <w:color w:val="auto"/>
          <w:sz w:val="24"/>
          <w:szCs w:val="24"/>
        </w:rPr>
        <w:t>3- Os resumos, encaminhados segundo o eixo temático escolhido pelo(s) inscrito(s), serão submetidos à avaliação da Comissão Científica que decidirá sobre sua aceitação segundo os critérios de pertinência e qualidade. Cada mesa será organizada segundo um eixo temático, ou a articulação de mais de um deles e contará com um coordenador ou dois coordenadores.</w:t>
      </w:r>
    </w:p>
    <w:p w14:paraId="66E20222" w14:textId="77777777" w:rsidR="00884BDF" w:rsidRPr="00A171A7" w:rsidRDefault="00884BDF" w:rsidP="00884BDF">
      <w:pPr>
        <w:jc w:val="both"/>
        <w:rPr>
          <w:rFonts w:ascii="Times New Roman" w:hAnsi="Times New Roman"/>
          <w:color w:val="auto"/>
          <w:sz w:val="24"/>
          <w:szCs w:val="24"/>
        </w:rPr>
      </w:pPr>
      <w:r w:rsidRPr="00A171A7">
        <w:rPr>
          <w:rFonts w:ascii="Times New Roman" w:hAnsi="Times New Roman"/>
          <w:color w:val="auto"/>
          <w:sz w:val="24"/>
          <w:szCs w:val="24"/>
        </w:rPr>
        <w:t xml:space="preserve">4- Os resumos resultantes de pesquisa concluída ou em andamento, ou relatos de experiência, devem conter entre </w:t>
      </w:r>
      <w:r w:rsidRPr="009C3B8B">
        <w:rPr>
          <w:rFonts w:ascii="Times New Roman" w:hAnsi="Times New Roman"/>
          <w:color w:val="auto"/>
          <w:sz w:val="24"/>
          <w:szCs w:val="24"/>
          <w:u w:val="single"/>
        </w:rPr>
        <w:t>200 a 350 palavras, usando editor de texto Word for Windows (fonte Times New Roman, tamanho 12, espaço simples). O título do trabalho deverá ser centralizado em letras maiúsculas e em negrito. Após o título, digitar o(s) nome(s) por extenso do(s) autor(es) em caixa baixa, sem negrito, na própria sequência do nome (nome e sobrenome), alinhado à direita, sublinhando o nome do apresentador do</w:t>
      </w:r>
      <w:r w:rsidRPr="00A171A7">
        <w:rPr>
          <w:rFonts w:ascii="Times New Roman" w:hAnsi="Times New Roman"/>
          <w:color w:val="auto"/>
          <w:sz w:val="24"/>
          <w:szCs w:val="24"/>
        </w:rPr>
        <w:t xml:space="preserve"> trabalho, se tiver mais de um autor. Após o último autor, colocar o nome da Instituição de origem, endereço eletrônico do(s) autor(es), entre parênteses. Indique o eixo temático escolhido e escreva o texto. No final do resumo, deve-se colocar 3 (três) Palavras-chave. Cada proposta poderá conter até 4 autores.</w:t>
      </w:r>
    </w:p>
    <w:p w14:paraId="69913D36" w14:textId="34BF4A2B" w:rsidR="00884BDF" w:rsidRPr="00A171A7" w:rsidRDefault="00884BDF" w:rsidP="00884BDF">
      <w:pPr>
        <w:jc w:val="both"/>
        <w:rPr>
          <w:rFonts w:ascii="Times New Roman" w:hAnsi="Times New Roman"/>
          <w:bCs/>
          <w:sz w:val="24"/>
          <w:szCs w:val="24"/>
        </w:rPr>
      </w:pPr>
      <w:r w:rsidRPr="00A171A7">
        <w:rPr>
          <w:rFonts w:ascii="Times New Roman" w:hAnsi="Times New Roman"/>
          <w:color w:val="auto"/>
          <w:sz w:val="24"/>
          <w:szCs w:val="24"/>
        </w:rPr>
        <w:t>5- As sessões de comunicação oral acontecerão no</w:t>
      </w:r>
      <w:r w:rsidR="00A171A7" w:rsidRPr="00A171A7">
        <w:rPr>
          <w:rFonts w:ascii="Times New Roman" w:hAnsi="Times New Roman"/>
          <w:color w:val="auto"/>
          <w:sz w:val="24"/>
          <w:szCs w:val="24"/>
        </w:rPr>
        <w:t xml:space="preserve"> dia </w:t>
      </w:r>
      <w:r w:rsidR="009E5893">
        <w:rPr>
          <w:rFonts w:ascii="Times New Roman" w:hAnsi="Times New Roman"/>
          <w:color w:val="auto"/>
          <w:sz w:val="24"/>
          <w:szCs w:val="24"/>
        </w:rPr>
        <w:t>10</w:t>
      </w:r>
      <w:r w:rsidR="00A171A7" w:rsidRPr="00A171A7">
        <w:rPr>
          <w:rFonts w:ascii="Times New Roman" w:hAnsi="Times New Roman"/>
          <w:color w:val="auto"/>
          <w:sz w:val="24"/>
          <w:szCs w:val="24"/>
        </w:rPr>
        <w:t xml:space="preserve"> </w:t>
      </w:r>
      <w:r w:rsidRPr="00A171A7">
        <w:rPr>
          <w:rFonts w:ascii="Times New Roman" w:hAnsi="Times New Roman"/>
          <w:color w:val="auto"/>
          <w:sz w:val="24"/>
          <w:szCs w:val="24"/>
        </w:rPr>
        <w:t>de outubro de 202</w:t>
      </w:r>
      <w:r w:rsidR="009E5893">
        <w:rPr>
          <w:rFonts w:ascii="Times New Roman" w:hAnsi="Times New Roman"/>
          <w:color w:val="auto"/>
          <w:sz w:val="24"/>
          <w:szCs w:val="24"/>
        </w:rPr>
        <w:t>5</w:t>
      </w:r>
      <w:r w:rsidRPr="00A171A7">
        <w:rPr>
          <w:rFonts w:ascii="Times New Roman" w:hAnsi="Times New Roman"/>
          <w:color w:val="auto"/>
          <w:sz w:val="24"/>
          <w:szCs w:val="24"/>
        </w:rPr>
        <w:t xml:space="preserve">, das 19h30 às 23h, na </w:t>
      </w:r>
      <w:r w:rsidRPr="00A171A7">
        <w:rPr>
          <w:rFonts w:ascii="Times New Roman" w:hAnsi="Times New Roman"/>
          <w:bCs/>
          <w:sz w:val="24"/>
          <w:szCs w:val="24"/>
        </w:rPr>
        <w:t xml:space="preserve">plataforma Meet. </w:t>
      </w:r>
    </w:p>
    <w:p w14:paraId="3E1DDA10" w14:textId="40DCD3C6" w:rsidR="00B81FF9" w:rsidRDefault="00884BDF" w:rsidP="00884BDF">
      <w:pPr>
        <w:jc w:val="both"/>
        <w:rPr>
          <w:rFonts w:ascii="Times New Roman" w:hAnsi="Times New Roman"/>
          <w:color w:val="auto"/>
          <w:sz w:val="24"/>
          <w:szCs w:val="24"/>
        </w:rPr>
      </w:pPr>
      <w:r w:rsidRPr="00A171A7">
        <w:rPr>
          <w:rFonts w:ascii="Times New Roman" w:hAnsi="Times New Roman"/>
          <w:color w:val="auto"/>
          <w:sz w:val="24"/>
          <w:szCs w:val="24"/>
        </w:rPr>
        <w:t xml:space="preserve">6- O prazo para envio dos resumos será até o dia </w:t>
      </w:r>
      <w:r w:rsidR="00186BA3">
        <w:rPr>
          <w:rFonts w:ascii="Times New Roman" w:hAnsi="Times New Roman"/>
          <w:color w:val="auto"/>
          <w:sz w:val="24"/>
          <w:szCs w:val="24"/>
        </w:rPr>
        <w:t>30</w:t>
      </w:r>
      <w:r w:rsidR="00A171A7" w:rsidRPr="00A171A7">
        <w:rPr>
          <w:rFonts w:ascii="Times New Roman" w:hAnsi="Times New Roman"/>
          <w:color w:val="auto"/>
          <w:sz w:val="24"/>
          <w:szCs w:val="24"/>
        </w:rPr>
        <w:t xml:space="preserve"> de setembro</w:t>
      </w:r>
      <w:r w:rsidRPr="00A171A7">
        <w:rPr>
          <w:rFonts w:ascii="Times New Roman" w:hAnsi="Times New Roman"/>
          <w:color w:val="auto"/>
          <w:sz w:val="24"/>
          <w:szCs w:val="24"/>
        </w:rPr>
        <w:t xml:space="preserve"> de 202</w:t>
      </w:r>
      <w:r w:rsidR="009E5893">
        <w:rPr>
          <w:rFonts w:ascii="Times New Roman" w:hAnsi="Times New Roman"/>
          <w:color w:val="auto"/>
          <w:sz w:val="24"/>
          <w:szCs w:val="24"/>
        </w:rPr>
        <w:t>5</w:t>
      </w:r>
      <w:r w:rsidRPr="00A171A7">
        <w:rPr>
          <w:rFonts w:ascii="Times New Roman" w:hAnsi="Times New Roman"/>
          <w:color w:val="auto"/>
          <w:sz w:val="24"/>
          <w:szCs w:val="24"/>
        </w:rPr>
        <w:t xml:space="preserve">. A divulgação dos trabalhos aprovados </w:t>
      </w:r>
      <w:r w:rsidR="00B81FF9">
        <w:rPr>
          <w:rFonts w:ascii="Times New Roman" w:hAnsi="Times New Roman"/>
          <w:color w:val="auto"/>
          <w:sz w:val="24"/>
          <w:szCs w:val="24"/>
        </w:rPr>
        <w:t xml:space="preserve">acontecerá até o dia </w:t>
      </w:r>
      <w:r w:rsidR="00A568F7">
        <w:rPr>
          <w:rFonts w:ascii="Times New Roman" w:hAnsi="Times New Roman"/>
          <w:color w:val="auto"/>
          <w:sz w:val="24"/>
          <w:szCs w:val="24"/>
        </w:rPr>
        <w:t>01</w:t>
      </w:r>
      <w:r w:rsidR="00B81FF9">
        <w:rPr>
          <w:rFonts w:ascii="Times New Roman" w:hAnsi="Times New Roman"/>
          <w:color w:val="auto"/>
          <w:sz w:val="24"/>
          <w:szCs w:val="24"/>
        </w:rPr>
        <w:t xml:space="preserve"> de outubro de 202</w:t>
      </w:r>
      <w:r w:rsidR="009E5893">
        <w:rPr>
          <w:rFonts w:ascii="Times New Roman" w:hAnsi="Times New Roman"/>
          <w:color w:val="auto"/>
          <w:sz w:val="24"/>
          <w:szCs w:val="24"/>
        </w:rPr>
        <w:t>5</w:t>
      </w:r>
      <w:r w:rsidR="00B81FF9">
        <w:rPr>
          <w:rFonts w:ascii="Times New Roman" w:hAnsi="Times New Roman"/>
          <w:color w:val="auto"/>
          <w:sz w:val="24"/>
          <w:szCs w:val="24"/>
        </w:rPr>
        <w:t>.</w:t>
      </w:r>
    </w:p>
    <w:p w14:paraId="3012CF56" w14:textId="77777777" w:rsidR="00884BDF" w:rsidRPr="00A171A7" w:rsidRDefault="00884BDF" w:rsidP="00884BDF">
      <w:pPr>
        <w:jc w:val="both"/>
        <w:rPr>
          <w:rFonts w:ascii="Times New Roman" w:hAnsi="Times New Roman"/>
          <w:color w:val="auto"/>
          <w:sz w:val="24"/>
          <w:szCs w:val="24"/>
        </w:rPr>
      </w:pPr>
      <w:r w:rsidRPr="00A171A7">
        <w:rPr>
          <w:rFonts w:ascii="Times New Roman" w:hAnsi="Times New Roman"/>
          <w:color w:val="auto"/>
          <w:sz w:val="24"/>
          <w:szCs w:val="24"/>
        </w:rPr>
        <w:t>7- A apresentação de trabalhos está condicionada à inscrição no evento. Caso o trabalho seja em coautoria, será obrigatória a inscrição de todos os autores.</w:t>
      </w:r>
    </w:p>
    <w:p w14:paraId="53C376BD" w14:textId="7688E552" w:rsidR="00A171A7" w:rsidRPr="00A171A7" w:rsidRDefault="00884BDF" w:rsidP="00A171A7">
      <w:pPr>
        <w:spacing w:after="0" w:line="240" w:lineRule="auto"/>
        <w:jc w:val="both"/>
        <w:rPr>
          <w:rFonts w:ascii="Times New Roman" w:hAnsi="Times New Roman"/>
          <w:sz w:val="24"/>
          <w:szCs w:val="24"/>
        </w:rPr>
      </w:pPr>
      <w:r w:rsidRPr="00A171A7">
        <w:rPr>
          <w:rFonts w:ascii="Times New Roman" w:hAnsi="Times New Roman"/>
          <w:b/>
          <w:color w:val="auto"/>
          <w:sz w:val="24"/>
          <w:szCs w:val="24"/>
          <w:lang w:eastAsia="pt-BR"/>
        </w:rPr>
        <w:t xml:space="preserve">Eixo 01 – Literatura e </w:t>
      </w:r>
      <w:r w:rsidR="00BC25BB">
        <w:rPr>
          <w:rFonts w:ascii="Times New Roman" w:hAnsi="Times New Roman"/>
          <w:b/>
          <w:color w:val="auto"/>
          <w:sz w:val="24"/>
          <w:szCs w:val="24"/>
          <w:lang w:eastAsia="pt-BR"/>
        </w:rPr>
        <w:t>E</w:t>
      </w:r>
      <w:r w:rsidRPr="00A171A7">
        <w:rPr>
          <w:rFonts w:ascii="Times New Roman" w:hAnsi="Times New Roman"/>
          <w:b/>
          <w:color w:val="auto"/>
          <w:sz w:val="24"/>
          <w:szCs w:val="24"/>
          <w:lang w:eastAsia="pt-BR"/>
        </w:rPr>
        <w:t>nsino</w:t>
      </w:r>
      <w:r w:rsidR="00BC25BB">
        <w:rPr>
          <w:rFonts w:ascii="Times New Roman" w:hAnsi="Times New Roman"/>
          <w:b/>
          <w:color w:val="auto"/>
          <w:sz w:val="24"/>
          <w:szCs w:val="24"/>
          <w:lang w:eastAsia="pt-BR"/>
        </w:rPr>
        <w:t xml:space="preserve"> da Literatura</w:t>
      </w:r>
      <w:r w:rsidR="00A171A7" w:rsidRPr="00A171A7">
        <w:rPr>
          <w:rFonts w:ascii="Times New Roman" w:hAnsi="Times New Roman"/>
          <w:b/>
          <w:color w:val="auto"/>
          <w:sz w:val="24"/>
          <w:szCs w:val="24"/>
          <w:lang w:eastAsia="pt-BR"/>
        </w:rPr>
        <w:t xml:space="preserve"> </w:t>
      </w:r>
      <w:r w:rsidR="00A171A7" w:rsidRPr="00A171A7">
        <w:rPr>
          <w:rFonts w:ascii="Times New Roman" w:hAnsi="Times New Roman"/>
          <w:sz w:val="24"/>
          <w:szCs w:val="24"/>
        </w:rPr>
        <w:t>(envio dos resumos das comunicações para o e-mail: luciana.leal@unespar.edu.br)</w:t>
      </w:r>
    </w:p>
    <w:p w14:paraId="5840051A" w14:textId="0CAF0110" w:rsidR="00884BDF" w:rsidRPr="00A171A7" w:rsidRDefault="00884BDF" w:rsidP="00A171A7">
      <w:pPr>
        <w:suppressAutoHyphens w:val="0"/>
        <w:spacing w:after="0" w:line="240" w:lineRule="auto"/>
        <w:jc w:val="both"/>
        <w:rPr>
          <w:rFonts w:ascii="Times New Roman" w:hAnsi="Times New Roman"/>
          <w:b/>
          <w:color w:val="auto"/>
          <w:sz w:val="24"/>
          <w:szCs w:val="24"/>
          <w:lang w:eastAsia="pt-BR"/>
        </w:rPr>
      </w:pPr>
    </w:p>
    <w:p w14:paraId="5DBCF68D" w14:textId="19892809" w:rsidR="00A171A7" w:rsidRPr="00A171A7" w:rsidRDefault="00884BDF" w:rsidP="00A171A7">
      <w:pPr>
        <w:spacing w:after="0" w:line="240" w:lineRule="auto"/>
        <w:jc w:val="both"/>
        <w:rPr>
          <w:rFonts w:ascii="Times New Roman" w:hAnsi="Times New Roman"/>
          <w:sz w:val="24"/>
          <w:szCs w:val="24"/>
        </w:rPr>
      </w:pPr>
      <w:r w:rsidRPr="00A171A7">
        <w:rPr>
          <w:rFonts w:ascii="Times New Roman" w:hAnsi="Times New Roman"/>
          <w:b/>
          <w:color w:val="auto"/>
          <w:sz w:val="24"/>
          <w:szCs w:val="24"/>
          <w:lang w:eastAsia="pt-BR"/>
        </w:rPr>
        <w:lastRenderedPageBreak/>
        <w:t>Eixo 02 – Linguística e Ensino de Língua portuguesa</w:t>
      </w:r>
      <w:r w:rsidR="00A171A7" w:rsidRPr="00A171A7">
        <w:rPr>
          <w:rFonts w:ascii="Times New Roman" w:hAnsi="Times New Roman"/>
          <w:b/>
          <w:color w:val="auto"/>
          <w:sz w:val="24"/>
          <w:szCs w:val="24"/>
          <w:lang w:eastAsia="pt-BR"/>
        </w:rPr>
        <w:t xml:space="preserve"> </w:t>
      </w:r>
      <w:r w:rsidR="00A171A7" w:rsidRPr="00A171A7">
        <w:rPr>
          <w:rFonts w:ascii="Times New Roman" w:hAnsi="Times New Roman"/>
          <w:sz w:val="24"/>
          <w:szCs w:val="24"/>
        </w:rPr>
        <w:t xml:space="preserve">(envio dos resumos das comunicações para o e-mail: </w:t>
      </w:r>
      <w:r w:rsidR="00A568F7">
        <w:rPr>
          <w:rFonts w:ascii="Times New Roman" w:hAnsi="Times New Roman"/>
          <w:sz w:val="24"/>
          <w:szCs w:val="24"/>
        </w:rPr>
        <w:t>bruno.ciavolella</w:t>
      </w:r>
      <w:r w:rsidR="00A171A7" w:rsidRPr="00A171A7">
        <w:rPr>
          <w:rFonts w:ascii="Times New Roman" w:hAnsi="Times New Roman"/>
          <w:sz w:val="24"/>
          <w:szCs w:val="24"/>
        </w:rPr>
        <w:t>@unespar.edu.br</w:t>
      </w:r>
    </w:p>
    <w:p w14:paraId="34A7101E" w14:textId="77777777" w:rsidR="00884BDF" w:rsidRPr="00A171A7" w:rsidRDefault="00884BDF" w:rsidP="00A171A7">
      <w:pPr>
        <w:suppressAutoHyphens w:val="0"/>
        <w:spacing w:after="0" w:line="240" w:lineRule="auto"/>
        <w:jc w:val="both"/>
        <w:rPr>
          <w:rFonts w:ascii="Times New Roman" w:hAnsi="Times New Roman"/>
          <w:b/>
          <w:color w:val="auto"/>
          <w:sz w:val="24"/>
          <w:szCs w:val="24"/>
          <w:lang w:eastAsia="pt-BR"/>
        </w:rPr>
      </w:pPr>
    </w:p>
    <w:p w14:paraId="41C34467" w14:textId="77777777" w:rsidR="00A171A7" w:rsidRPr="00A171A7" w:rsidRDefault="00884BDF" w:rsidP="00A171A7">
      <w:pPr>
        <w:spacing w:after="0" w:line="240" w:lineRule="auto"/>
        <w:jc w:val="both"/>
        <w:rPr>
          <w:rFonts w:ascii="Times New Roman" w:hAnsi="Times New Roman"/>
          <w:sz w:val="24"/>
          <w:szCs w:val="24"/>
        </w:rPr>
      </w:pPr>
      <w:r w:rsidRPr="00A171A7">
        <w:rPr>
          <w:rFonts w:ascii="Times New Roman" w:hAnsi="Times New Roman"/>
          <w:b/>
          <w:color w:val="auto"/>
          <w:sz w:val="24"/>
          <w:szCs w:val="24"/>
          <w:lang w:eastAsia="pt-BR"/>
        </w:rPr>
        <w:t>Eixo 03 – Linguística aplicada e Ensino de Língua estrangeira</w:t>
      </w:r>
      <w:r w:rsidR="00A171A7" w:rsidRPr="00A171A7">
        <w:rPr>
          <w:rFonts w:ascii="Times New Roman" w:hAnsi="Times New Roman"/>
          <w:b/>
          <w:color w:val="auto"/>
          <w:sz w:val="24"/>
          <w:szCs w:val="24"/>
          <w:lang w:eastAsia="pt-BR"/>
        </w:rPr>
        <w:t xml:space="preserve"> </w:t>
      </w:r>
      <w:r w:rsidR="00A171A7" w:rsidRPr="00A171A7">
        <w:rPr>
          <w:rFonts w:ascii="Times New Roman" w:hAnsi="Times New Roman"/>
          <w:sz w:val="24"/>
          <w:szCs w:val="24"/>
        </w:rPr>
        <w:t xml:space="preserve">(envio dos resumos das comunicações para o e-mail: </w:t>
      </w:r>
      <w:hyperlink r:id="rId6" w:history="1">
        <w:r w:rsidR="00A171A7" w:rsidRPr="00490AB3">
          <w:rPr>
            <w:rStyle w:val="Hyperlink"/>
            <w:rFonts w:ascii="Times New Roman" w:hAnsi="Times New Roman"/>
            <w:color w:val="auto"/>
            <w:sz w:val="24"/>
            <w:szCs w:val="24"/>
            <w:u w:val="none"/>
          </w:rPr>
          <w:t>marcelo.silva@unespar.edu.br</w:t>
        </w:r>
      </w:hyperlink>
      <w:r w:rsidR="00A171A7" w:rsidRPr="00490AB3">
        <w:rPr>
          <w:rFonts w:ascii="Times New Roman" w:hAnsi="Times New Roman"/>
          <w:sz w:val="24"/>
          <w:szCs w:val="24"/>
        </w:rPr>
        <w:t>)</w:t>
      </w:r>
    </w:p>
    <w:p w14:paraId="00DDC298" w14:textId="567EF884" w:rsidR="00B81FF9" w:rsidRDefault="00B81FF9" w:rsidP="00A171A7">
      <w:pPr>
        <w:spacing w:after="0" w:line="240" w:lineRule="auto"/>
        <w:jc w:val="both"/>
        <w:rPr>
          <w:rFonts w:ascii="Times New Roman" w:hAnsi="Times New Roman"/>
          <w:sz w:val="24"/>
          <w:szCs w:val="24"/>
        </w:rPr>
      </w:pPr>
    </w:p>
    <w:p w14:paraId="057E2929" w14:textId="6069B5B5" w:rsidR="00CA49D3" w:rsidRDefault="00A171A7" w:rsidP="00A171A7">
      <w:pPr>
        <w:spacing w:after="0" w:line="240" w:lineRule="auto"/>
        <w:jc w:val="both"/>
        <w:rPr>
          <w:rFonts w:ascii="Times New Roman" w:hAnsi="Times New Roman"/>
          <w:sz w:val="24"/>
          <w:szCs w:val="24"/>
        </w:rPr>
      </w:pPr>
      <w:r w:rsidRPr="00B81FF9">
        <w:rPr>
          <w:rFonts w:ascii="Times New Roman" w:hAnsi="Times New Roman"/>
          <w:b/>
          <w:bCs/>
          <w:sz w:val="24"/>
          <w:szCs w:val="24"/>
        </w:rPr>
        <w:t>Máximo</w:t>
      </w:r>
      <w:r w:rsidRPr="00A171A7">
        <w:rPr>
          <w:rFonts w:ascii="Times New Roman" w:hAnsi="Times New Roman"/>
          <w:sz w:val="24"/>
          <w:szCs w:val="24"/>
        </w:rPr>
        <w:t>: duas comunicações por autor</w:t>
      </w:r>
      <w:r>
        <w:rPr>
          <w:rFonts w:ascii="Times New Roman" w:hAnsi="Times New Roman"/>
          <w:sz w:val="24"/>
          <w:szCs w:val="24"/>
        </w:rPr>
        <w:t>.</w:t>
      </w:r>
    </w:p>
    <w:p w14:paraId="526CDA36" w14:textId="34FC3451" w:rsidR="006D2DFB" w:rsidRPr="006D2DFB" w:rsidRDefault="006D2DFB" w:rsidP="00A171A7">
      <w:pPr>
        <w:spacing w:after="0" w:line="240" w:lineRule="auto"/>
        <w:jc w:val="both"/>
        <w:rPr>
          <w:rFonts w:ascii="Times New Roman" w:hAnsi="Times New Roman"/>
          <w:color w:val="auto"/>
          <w:sz w:val="24"/>
          <w:szCs w:val="24"/>
        </w:rPr>
      </w:pPr>
    </w:p>
    <w:p w14:paraId="4A6FD414" w14:textId="283BF901" w:rsidR="006D2DFB" w:rsidRPr="006D2DFB" w:rsidRDefault="006D2DFB" w:rsidP="00A171A7">
      <w:pPr>
        <w:spacing w:after="0" w:line="240" w:lineRule="auto"/>
        <w:jc w:val="both"/>
        <w:rPr>
          <w:rFonts w:ascii="Times New Roman" w:hAnsi="Times New Roman"/>
          <w:color w:val="auto"/>
          <w:sz w:val="24"/>
          <w:szCs w:val="24"/>
        </w:rPr>
      </w:pPr>
      <w:r w:rsidRPr="006D2DFB">
        <w:rPr>
          <w:rFonts w:ascii="Times New Roman" w:hAnsi="Times New Roman"/>
          <w:color w:val="auto"/>
          <w:sz w:val="24"/>
          <w:szCs w:val="24"/>
        </w:rPr>
        <w:t xml:space="preserve">8 - </w:t>
      </w:r>
      <w:r>
        <w:rPr>
          <w:rFonts w:ascii="Times New Roman" w:hAnsi="Times New Roman"/>
          <w:color w:val="auto"/>
          <w:sz w:val="24"/>
          <w:szCs w:val="24"/>
        </w:rPr>
        <w:t xml:space="preserve">Os autores que desejarem publicar o texto completo deverão encaminha-los até </w:t>
      </w:r>
      <w:r w:rsidRPr="006D2DFB">
        <w:rPr>
          <w:rFonts w:ascii="Times New Roman" w:hAnsi="Times New Roman"/>
          <w:b/>
          <w:color w:val="auto"/>
          <w:sz w:val="24"/>
          <w:szCs w:val="24"/>
        </w:rPr>
        <w:t>15/12/202</w:t>
      </w:r>
      <w:r w:rsidR="009E5893">
        <w:rPr>
          <w:rFonts w:ascii="Times New Roman" w:hAnsi="Times New Roman"/>
          <w:b/>
          <w:color w:val="auto"/>
          <w:sz w:val="24"/>
          <w:szCs w:val="24"/>
        </w:rPr>
        <w:t>5</w:t>
      </w:r>
      <w:r>
        <w:rPr>
          <w:rFonts w:ascii="Times New Roman" w:hAnsi="Times New Roman"/>
          <w:color w:val="auto"/>
          <w:sz w:val="24"/>
          <w:szCs w:val="24"/>
        </w:rPr>
        <w:t>, conforme modelo disponibilizado no site.</w:t>
      </w:r>
    </w:p>
    <w:sectPr w:rsidR="006D2DFB" w:rsidRPr="006D2DFB" w:rsidSect="00F34017">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1D07F" w14:textId="77777777" w:rsidR="002D494A" w:rsidRDefault="002D494A" w:rsidP="00DF7308">
      <w:pPr>
        <w:spacing w:after="0" w:line="240" w:lineRule="auto"/>
      </w:pPr>
      <w:r>
        <w:separator/>
      </w:r>
    </w:p>
  </w:endnote>
  <w:endnote w:type="continuationSeparator" w:id="0">
    <w:p w14:paraId="6E911210" w14:textId="77777777" w:rsidR="002D494A" w:rsidRDefault="002D494A" w:rsidP="00DF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EFD6B" w14:textId="77777777" w:rsidR="002D494A" w:rsidRDefault="002D494A" w:rsidP="00DF7308">
      <w:pPr>
        <w:spacing w:after="0" w:line="240" w:lineRule="auto"/>
      </w:pPr>
      <w:r>
        <w:separator/>
      </w:r>
    </w:p>
  </w:footnote>
  <w:footnote w:type="continuationSeparator" w:id="0">
    <w:p w14:paraId="3417D8EA" w14:textId="77777777" w:rsidR="002D494A" w:rsidRDefault="002D494A" w:rsidP="00DF7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25E7" w14:textId="6CB0FCAF" w:rsidR="00DF7308" w:rsidRDefault="00700FD9" w:rsidP="00B505A6">
    <w:pPr>
      <w:pStyle w:val="Cabealho"/>
      <w:ind w:left="-1418" w:right="-1440"/>
    </w:pPr>
    <w:r>
      <w:rPr>
        <w:noProof/>
      </w:rPr>
      <w:drawing>
        <wp:inline distT="0" distB="0" distL="0" distR="0" wp14:anchorId="5CDAA76E" wp14:editId="6ABB41CE">
          <wp:extent cx="7524750" cy="214884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XII SELLP.png"/>
                  <pic:cNvPicPr/>
                </pic:nvPicPr>
                <pic:blipFill>
                  <a:blip r:embed="rId1">
                    <a:extLst>
                      <a:ext uri="{28A0092B-C50C-407E-A947-70E740481C1C}">
                        <a14:useLocalDpi xmlns:a14="http://schemas.microsoft.com/office/drawing/2010/main" val="0"/>
                      </a:ext>
                    </a:extLst>
                  </a:blip>
                  <a:stretch>
                    <a:fillRect/>
                  </a:stretch>
                </pic:blipFill>
                <pic:spPr>
                  <a:xfrm>
                    <a:off x="0" y="0"/>
                    <a:ext cx="7524750"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95"/>
    <w:rsid w:val="00186BA3"/>
    <w:rsid w:val="002D494A"/>
    <w:rsid w:val="00344C17"/>
    <w:rsid w:val="00490AB3"/>
    <w:rsid w:val="005207F8"/>
    <w:rsid w:val="005318E5"/>
    <w:rsid w:val="006D2DFB"/>
    <w:rsid w:val="00700FD9"/>
    <w:rsid w:val="00710B78"/>
    <w:rsid w:val="007E310B"/>
    <w:rsid w:val="00884BDF"/>
    <w:rsid w:val="00931695"/>
    <w:rsid w:val="009C3B8B"/>
    <w:rsid w:val="009E5893"/>
    <w:rsid w:val="00A171A7"/>
    <w:rsid w:val="00A568F7"/>
    <w:rsid w:val="00A6621C"/>
    <w:rsid w:val="00AB2718"/>
    <w:rsid w:val="00AD29A2"/>
    <w:rsid w:val="00B505A6"/>
    <w:rsid w:val="00B81FF9"/>
    <w:rsid w:val="00BC25BB"/>
    <w:rsid w:val="00BE0E61"/>
    <w:rsid w:val="00C726AF"/>
    <w:rsid w:val="00CA49D3"/>
    <w:rsid w:val="00CD148E"/>
    <w:rsid w:val="00D409C4"/>
    <w:rsid w:val="00DF7308"/>
    <w:rsid w:val="00F34017"/>
    <w:rsid w:val="00FB7A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9A175"/>
  <w15:docId w15:val="{3A143068-A919-45ED-9660-DCDA9C9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BDF"/>
    <w:pPr>
      <w:suppressAutoHyphens/>
    </w:pPr>
    <w:rPr>
      <w:rFonts w:ascii="Calibri" w:eastAsia="Times New Roman" w:hAnsi="Calibri" w:cs="Times New Roman"/>
      <w:color w:val="00000A"/>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171A7"/>
    <w:rPr>
      <w:color w:val="0000FF" w:themeColor="hyperlink"/>
      <w:u w:val="single"/>
    </w:rPr>
  </w:style>
  <w:style w:type="paragraph" w:customStyle="1" w:styleId="font7">
    <w:name w:val="font_7"/>
    <w:basedOn w:val="Normal"/>
    <w:rsid w:val="00A171A7"/>
    <w:pPr>
      <w:suppressAutoHyphens w:val="0"/>
      <w:spacing w:before="100" w:beforeAutospacing="1" w:after="100" w:afterAutospacing="1" w:line="240" w:lineRule="auto"/>
    </w:pPr>
    <w:rPr>
      <w:rFonts w:ascii="Times New Roman" w:hAnsi="Times New Roman"/>
      <w:color w:val="auto"/>
      <w:sz w:val="24"/>
      <w:szCs w:val="24"/>
      <w:lang w:eastAsia="pt-BR"/>
    </w:rPr>
  </w:style>
  <w:style w:type="paragraph" w:styleId="Cabealho">
    <w:name w:val="header"/>
    <w:basedOn w:val="Normal"/>
    <w:link w:val="CabealhoChar"/>
    <w:uiPriority w:val="99"/>
    <w:unhideWhenUsed/>
    <w:rsid w:val="00DF73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7308"/>
    <w:rPr>
      <w:rFonts w:ascii="Calibri" w:eastAsia="Times New Roman" w:hAnsi="Calibri" w:cs="Times New Roman"/>
      <w:color w:val="00000A"/>
      <w:lang w:eastAsia="zh-CN"/>
    </w:rPr>
  </w:style>
  <w:style w:type="paragraph" w:styleId="Rodap">
    <w:name w:val="footer"/>
    <w:basedOn w:val="Normal"/>
    <w:link w:val="RodapChar"/>
    <w:uiPriority w:val="99"/>
    <w:unhideWhenUsed/>
    <w:rsid w:val="00DF7308"/>
    <w:pPr>
      <w:tabs>
        <w:tab w:val="center" w:pos="4252"/>
        <w:tab w:val="right" w:pos="8504"/>
      </w:tabs>
      <w:spacing w:after="0" w:line="240" w:lineRule="auto"/>
    </w:pPr>
  </w:style>
  <w:style w:type="character" w:customStyle="1" w:styleId="RodapChar">
    <w:name w:val="Rodapé Char"/>
    <w:basedOn w:val="Fontepargpadro"/>
    <w:link w:val="Rodap"/>
    <w:uiPriority w:val="99"/>
    <w:rsid w:val="00DF7308"/>
    <w:rPr>
      <w:rFonts w:ascii="Calibri" w:eastAsia="Times New Roman" w:hAnsi="Calibri" w:cs="Times New Roman"/>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elo.silva@unespar.edu.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468</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Marcelo Jose Silva</cp:lastModifiedBy>
  <cp:revision>14</cp:revision>
  <dcterms:created xsi:type="dcterms:W3CDTF">2023-06-28T12:38:00Z</dcterms:created>
  <dcterms:modified xsi:type="dcterms:W3CDTF">2025-06-23T13:40:00Z</dcterms:modified>
</cp:coreProperties>
</file>